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A8F26" w14:textId="77777777" w:rsidR="0027536B" w:rsidRDefault="0027536B">
      <w:pPr>
        <w:pStyle w:val="Title"/>
        <w:rPr>
          <w:lang w:val="en-AU"/>
        </w:rPr>
      </w:pPr>
    </w:p>
    <w:p w14:paraId="13929341" w14:textId="77777777" w:rsidR="0027536B" w:rsidRDefault="004F6FC7">
      <w:pPr>
        <w:pStyle w:val="Title"/>
        <w:rPr>
          <w:lang w:val="en-AU"/>
        </w:rPr>
      </w:pPr>
      <w:r>
        <w:rPr>
          <w:lang w:val="en-AU"/>
        </w:rPr>
        <w:t>Feature: Phone to co-browsing</w:t>
      </w:r>
    </w:p>
    <w:p w14:paraId="7927CE0C" w14:textId="77777777" w:rsidR="0027536B" w:rsidRDefault="0027536B">
      <w:pPr>
        <w:rPr>
          <w:b/>
          <w:lang w:val="en-AU"/>
        </w:rPr>
      </w:pPr>
    </w:p>
    <w:p w14:paraId="07188D5C" w14:textId="77777777" w:rsidR="0027536B" w:rsidRDefault="004F6FC7">
      <w:pPr>
        <w:pStyle w:val="Heading1"/>
        <w:rPr>
          <w:lang w:val="en-AU"/>
        </w:rPr>
      </w:pPr>
      <w:r>
        <w:rPr>
          <w:lang w:val="en-AU"/>
        </w:rPr>
        <w:t xml:space="preserve">Tagline </w:t>
      </w:r>
    </w:p>
    <w:p w14:paraId="53F3C495" w14:textId="77777777" w:rsidR="0027536B" w:rsidRDefault="004F6FC7">
      <w:r>
        <w:rPr>
          <w:lang w:val="en-AU"/>
        </w:rPr>
        <w:t>Link an ongoing phone call to a Web session, i.e. combine over-the-phone communication with active visual guidance on your website</w:t>
      </w:r>
    </w:p>
    <w:p w14:paraId="49C970E1" w14:textId="77777777" w:rsidR="0027536B" w:rsidRDefault="0027536B">
      <w:pPr>
        <w:rPr>
          <w:b/>
          <w:lang w:val="en-AU"/>
        </w:rPr>
      </w:pPr>
    </w:p>
    <w:p w14:paraId="4FFC3F07" w14:textId="77777777" w:rsidR="0027536B" w:rsidRDefault="004F6FC7">
      <w:pPr>
        <w:pStyle w:val="Heading1"/>
        <w:rPr>
          <w:lang w:val="en-AU"/>
        </w:rPr>
      </w:pPr>
      <w:r>
        <w:rPr>
          <w:lang w:val="en-AU"/>
        </w:rPr>
        <w:t>Short description</w:t>
      </w:r>
    </w:p>
    <w:p w14:paraId="1B0AE0D6" w14:textId="45B425C2" w:rsidR="0027536B" w:rsidRDefault="004F6FC7">
      <w:r>
        <w:rPr>
          <w:lang w:val="en-AU"/>
        </w:rPr>
        <w:t xml:space="preserve">Sometimes, over-the-phone support for a </w:t>
      </w:r>
      <w:r w:rsidR="004A6AB6">
        <w:rPr>
          <w:lang w:val="en-AU"/>
        </w:rPr>
        <w:t>visitor</w:t>
      </w:r>
      <w:r>
        <w:rPr>
          <w:lang w:val="en-AU"/>
        </w:rPr>
        <w:t xml:space="preserve"> on your web</w:t>
      </w:r>
      <w:r w:rsidR="005479F3">
        <w:rPr>
          <w:lang w:val="en-AU"/>
        </w:rPr>
        <w:t>site</w:t>
      </w:r>
      <w:r>
        <w:rPr>
          <w:lang w:val="en-AU"/>
        </w:rPr>
        <w:t xml:space="preserve"> is not enough. Sometimes it´s more effective to show and guide the customer on the website while still in voice communication via the phone call. With Vergic´s ‘Phone to co-browsing’, you link an ongoing phone call to a web session, so that you can co-browse with the visitor and resolve the issue together.</w:t>
      </w:r>
    </w:p>
    <w:p w14:paraId="0B603DCC" w14:textId="77777777" w:rsidR="0027536B" w:rsidRDefault="0027536B">
      <w:pPr>
        <w:rPr>
          <w:lang w:val="en-AU"/>
        </w:rPr>
      </w:pPr>
    </w:p>
    <w:p w14:paraId="062F7C9A" w14:textId="040007C6" w:rsidR="0027536B" w:rsidRDefault="004F6FC7">
      <w:r>
        <w:rPr>
          <w:lang w:val="en-AU"/>
        </w:rPr>
        <w:t xml:space="preserve">When your </w:t>
      </w:r>
      <w:r w:rsidR="00F52A45">
        <w:rPr>
          <w:lang w:val="en-AU"/>
        </w:rPr>
        <w:t>service agent needs</w:t>
      </w:r>
      <w:r>
        <w:rPr>
          <w:lang w:val="en-AU"/>
        </w:rPr>
        <w:t xml:space="preserve"> to escalate a phone call to visual guidance, he/she generates a unique conference code and reads it to the caller. The caller then enters the code in a form on the Web page, and they can then co-browse together. </w:t>
      </w:r>
      <w:proofErr w:type="gramStart"/>
      <w:r>
        <w:rPr>
          <w:lang w:val="en-AU"/>
        </w:rPr>
        <w:t>No-one</w:t>
      </w:r>
      <w:proofErr w:type="gramEnd"/>
      <w:r>
        <w:rPr>
          <w:lang w:val="en-AU"/>
        </w:rPr>
        <w:t xml:space="preserve"> has to install anything! This way, your </w:t>
      </w:r>
      <w:r w:rsidR="00F52A45">
        <w:rPr>
          <w:lang w:val="en-AU"/>
        </w:rPr>
        <w:t>service agent</w:t>
      </w:r>
      <w:r>
        <w:rPr>
          <w:lang w:val="en-AU"/>
        </w:rPr>
        <w:t xml:space="preserve"> can actively guide and collaborate with the caller much more effectively than just by vocal commentary.  </w:t>
      </w:r>
    </w:p>
    <w:p w14:paraId="66CBC9FA" w14:textId="77777777" w:rsidR="0027536B" w:rsidRDefault="0027536B">
      <w:pPr>
        <w:pBdr>
          <w:bottom w:val="single" w:sz="6" w:space="1" w:color="00000A"/>
        </w:pBdr>
        <w:rPr>
          <w:lang w:val="en-AU"/>
        </w:rPr>
      </w:pPr>
    </w:p>
    <w:p w14:paraId="33107834" w14:textId="77777777" w:rsidR="0027536B" w:rsidRDefault="0027536B">
      <w:pPr>
        <w:rPr>
          <w:lang w:val="en-AU"/>
        </w:rPr>
      </w:pPr>
    </w:p>
    <w:p w14:paraId="19E02A73" w14:textId="77777777" w:rsidR="0027536B" w:rsidRDefault="0027536B">
      <w:pPr>
        <w:rPr>
          <w:b/>
          <w:lang w:val="en-AU"/>
        </w:rPr>
      </w:pPr>
    </w:p>
    <w:p w14:paraId="47C94329" w14:textId="77777777" w:rsidR="0027536B" w:rsidRDefault="004F6FC7">
      <w:pPr>
        <w:rPr>
          <w:i/>
          <w:lang w:val="en-AU"/>
        </w:rPr>
      </w:pPr>
      <w:r>
        <w:rPr>
          <w:i/>
          <w:lang w:val="en-AU"/>
        </w:rPr>
        <w:t>Long description</w:t>
      </w:r>
    </w:p>
    <w:p w14:paraId="0D5B2474" w14:textId="77777777" w:rsidR="00572081" w:rsidRDefault="00572081">
      <w:pPr>
        <w:rPr>
          <w:i/>
          <w:lang w:val="en-AU"/>
        </w:rPr>
      </w:pPr>
    </w:p>
    <w:p w14:paraId="152A860B" w14:textId="77777777" w:rsidR="00572081" w:rsidRPr="00572081" w:rsidRDefault="00572081" w:rsidP="00572081">
      <w:pPr>
        <w:rPr>
          <w:rFonts w:asciiTheme="majorHAnsi" w:eastAsiaTheme="majorEastAsia" w:hAnsiTheme="majorHAnsi" w:cstheme="majorBidi"/>
          <w:b/>
          <w:bCs/>
          <w:color w:val="345A8A" w:themeColor="accent1" w:themeShade="B5"/>
          <w:sz w:val="32"/>
          <w:szCs w:val="32"/>
          <w:lang w:val="en-GB"/>
        </w:rPr>
      </w:pPr>
      <w:r w:rsidRPr="00572081">
        <w:rPr>
          <w:rFonts w:asciiTheme="majorHAnsi" w:eastAsiaTheme="majorEastAsia" w:hAnsiTheme="majorHAnsi" w:cstheme="majorBidi"/>
          <w:b/>
          <w:bCs/>
          <w:color w:val="345A8A" w:themeColor="accent1" w:themeShade="B5"/>
          <w:sz w:val="32"/>
          <w:szCs w:val="32"/>
          <w:lang w:val="en-GB"/>
        </w:rPr>
        <w:t>Remove the blindfold from the service agent and assist your callers on the website</w:t>
      </w:r>
    </w:p>
    <w:p w14:paraId="3598CBD0" w14:textId="77777777" w:rsidR="002A7EA6" w:rsidRPr="002A7EA6" w:rsidRDefault="002A7EA6" w:rsidP="002A7EA6">
      <w:pPr>
        <w:rPr>
          <w:b/>
          <w:lang w:val="en-GB"/>
        </w:rPr>
      </w:pPr>
      <w:r w:rsidRPr="002A7EA6">
        <w:rPr>
          <w:b/>
          <w:lang w:val="en-GB"/>
        </w:rPr>
        <w:t xml:space="preserve">Link an </w:t>
      </w:r>
      <w:proofErr w:type="spellStart"/>
      <w:r w:rsidRPr="002A7EA6">
        <w:rPr>
          <w:b/>
          <w:lang w:val="en-GB"/>
        </w:rPr>
        <w:t>ongoing</w:t>
      </w:r>
      <w:proofErr w:type="spellEnd"/>
      <w:r w:rsidRPr="002A7EA6">
        <w:rPr>
          <w:b/>
          <w:lang w:val="en-GB"/>
        </w:rPr>
        <w:t xml:space="preserve"> phone call to a Web session, i.e. combine over-the-phone communication with active visual guidance on your website </w:t>
      </w:r>
    </w:p>
    <w:p w14:paraId="2467DA55" w14:textId="77777777" w:rsidR="0027536B" w:rsidRDefault="0027536B">
      <w:pPr>
        <w:rPr>
          <w:lang w:val="en-AU"/>
        </w:rPr>
      </w:pPr>
    </w:p>
    <w:p w14:paraId="72642D7E" w14:textId="77777777" w:rsidR="002A7EA6" w:rsidRPr="002A7EA6" w:rsidRDefault="002A7EA6" w:rsidP="002A7EA6">
      <w:pPr>
        <w:rPr>
          <w:lang w:val="en-GB"/>
        </w:rPr>
      </w:pPr>
      <w:r w:rsidRPr="002A7EA6">
        <w:rPr>
          <w:lang w:val="en-GB"/>
        </w:rPr>
        <w:t xml:space="preserve">Sometimes, over-the-phone support for a visitor on your website is not enough.  It’s like driving blind, because your service agent doesn’t see what the customer is looking at. This often leads to misunderstandings and frustration. </w:t>
      </w:r>
    </w:p>
    <w:p w14:paraId="2029D46C" w14:textId="77777777" w:rsidR="002A7EA6" w:rsidRDefault="002A7EA6" w:rsidP="002A7EA6">
      <w:pPr>
        <w:rPr>
          <w:lang w:val="en-GB"/>
        </w:rPr>
      </w:pPr>
    </w:p>
    <w:p w14:paraId="08322A7F" w14:textId="77777777" w:rsidR="002A7EA6" w:rsidRPr="002A7EA6" w:rsidRDefault="002A7EA6" w:rsidP="002A7EA6">
      <w:pPr>
        <w:rPr>
          <w:lang w:val="en-GB"/>
        </w:rPr>
      </w:pPr>
      <w:r w:rsidRPr="002A7EA6">
        <w:rPr>
          <w:lang w:val="en-GB"/>
        </w:rPr>
        <w:t xml:space="preserve">It’s much more effective to show and guide your customer on the website, in real time, while still in voice communication via the phone call. </w:t>
      </w:r>
    </w:p>
    <w:p w14:paraId="0A2A9F31" w14:textId="77777777" w:rsidR="002A7EA6" w:rsidRDefault="002A7EA6" w:rsidP="002A7EA6">
      <w:pPr>
        <w:rPr>
          <w:lang w:val="en-GB"/>
        </w:rPr>
      </w:pPr>
    </w:p>
    <w:p w14:paraId="325BBEFC" w14:textId="0ACA14F1" w:rsidR="0027536B" w:rsidRDefault="002A7EA6" w:rsidP="002A7EA6">
      <w:pPr>
        <w:rPr>
          <w:lang w:val="en-AU"/>
        </w:rPr>
      </w:pPr>
      <w:r w:rsidRPr="002A7EA6">
        <w:rPr>
          <w:lang w:val="en-GB"/>
        </w:rPr>
        <w:t xml:space="preserve">With Vergic´s ‘Phone to co-browsing’, you link an </w:t>
      </w:r>
      <w:r w:rsidR="00964D7E" w:rsidRPr="002A7EA6">
        <w:rPr>
          <w:lang w:val="en-GB"/>
        </w:rPr>
        <w:t>on-going</w:t>
      </w:r>
      <w:r w:rsidRPr="002A7EA6">
        <w:rPr>
          <w:lang w:val="en-GB"/>
        </w:rPr>
        <w:t xml:space="preserve"> phone call to a Web session a</w:t>
      </w:r>
      <w:r>
        <w:rPr>
          <w:lang w:val="en-GB"/>
        </w:rPr>
        <w:t xml:space="preserve">nd allow your service agent to </w:t>
      </w:r>
      <w:r w:rsidRPr="002A7EA6">
        <w:rPr>
          <w:lang w:val="en-GB"/>
        </w:rPr>
        <w:t>co-browse with a visitor and guide them. This way, they can collaborate and resolve the issue much faster – together.</w:t>
      </w:r>
    </w:p>
    <w:p w14:paraId="7D294DF4" w14:textId="77777777" w:rsidR="002A7EA6" w:rsidRPr="002A7EA6" w:rsidRDefault="002A7EA6" w:rsidP="002A7EA6">
      <w:pPr>
        <w:pStyle w:val="Heading2"/>
        <w:rPr>
          <w:lang w:val="en-GB"/>
        </w:rPr>
      </w:pPr>
      <w:r w:rsidRPr="002A7EA6">
        <w:rPr>
          <w:lang w:val="en-GB"/>
        </w:rPr>
        <w:lastRenderedPageBreak/>
        <w:t>How does it work?</w:t>
      </w:r>
    </w:p>
    <w:p w14:paraId="34A09323" w14:textId="77777777" w:rsidR="002A7EA6" w:rsidRPr="002A7EA6" w:rsidRDefault="002A7EA6" w:rsidP="002A7EA6">
      <w:pPr>
        <w:rPr>
          <w:lang w:val="en-GB"/>
        </w:rPr>
      </w:pPr>
      <w:r w:rsidRPr="002A7EA6">
        <w:rPr>
          <w:lang w:val="en-GB"/>
        </w:rPr>
        <w:t xml:space="preserve">When your service agent decides that a phone call needs to be escalated to a shared Web session, the agent generates a meeting code in Vergic Engage. </w:t>
      </w:r>
    </w:p>
    <w:p w14:paraId="0F39652F" w14:textId="14179E7F" w:rsidR="002A7EA6" w:rsidRPr="002A7EA6" w:rsidRDefault="002A7EA6" w:rsidP="002A7EA6">
      <w:pPr>
        <w:pStyle w:val="ListParagraph"/>
        <w:numPr>
          <w:ilvl w:val="0"/>
          <w:numId w:val="7"/>
        </w:numPr>
        <w:rPr>
          <w:lang w:val="en-GB"/>
        </w:rPr>
      </w:pPr>
      <w:r w:rsidRPr="002A7EA6">
        <w:rPr>
          <w:lang w:val="en-GB"/>
        </w:rPr>
        <w:t xml:space="preserve">The support agent then reads the meeting code to the customer, over the phone, and asks him/her to enter it in a form field on your website. When the form gets submitted, the support agent and the caller gets connected, and can start to interact within the website. </w:t>
      </w:r>
    </w:p>
    <w:p w14:paraId="27EB69C8" w14:textId="21C991E8" w:rsidR="002A7EA6" w:rsidRPr="002A7EA6" w:rsidRDefault="002A7EA6" w:rsidP="002A7EA6">
      <w:pPr>
        <w:pStyle w:val="ListParagraph"/>
        <w:numPr>
          <w:ilvl w:val="0"/>
          <w:numId w:val="7"/>
        </w:numPr>
        <w:rPr>
          <w:lang w:val="en-GB"/>
        </w:rPr>
      </w:pPr>
      <w:r w:rsidRPr="002A7EA6">
        <w:rPr>
          <w:lang w:val="en-GB"/>
        </w:rPr>
        <w:t>The service agent now has the same view in his/her Web browser as the customer, and can now start using the co-browsing tools to solve the problem or support a sale.</w:t>
      </w:r>
    </w:p>
    <w:p w14:paraId="1363FF2F" w14:textId="77777777" w:rsidR="002A7EA6" w:rsidRDefault="002A7EA6" w:rsidP="002A7EA6">
      <w:pPr>
        <w:rPr>
          <w:i/>
          <w:iCs/>
          <w:lang w:val="en-GB"/>
        </w:rPr>
      </w:pPr>
    </w:p>
    <w:p w14:paraId="0D45EFDB" w14:textId="77777777" w:rsidR="002A7EA6" w:rsidRPr="002A7EA6" w:rsidRDefault="002A7EA6" w:rsidP="002A7EA6">
      <w:pPr>
        <w:rPr>
          <w:i/>
          <w:iCs/>
          <w:lang w:val="en-GB"/>
        </w:rPr>
      </w:pPr>
      <w:r w:rsidRPr="002A7EA6">
        <w:rPr>
          <w:b/>
          <w:i/>
          <w:iCs/>
          <w:lang w:val="en-GB"/>
        </w:rPr>
        <w:t>A typical scenario could be</w:t>
      </w:r>
      <w:r w:rsidRPr="002A7EA6">
        <w:rPr>
          <w:i/>
          <w:iCs/>
          <w:lang w:val="en-GB"/>
        </w:rPr>
        <w:t xml:space="preserve"> a customer service agent at a bank who takes a support call. The client is stuck in a critical loan application process on a Web page, and needs help. </w:t>
      </w:r>
    </w:p>
    <w:p w14:paraId="7E417CF8" w14:textId="77777777" w:rsidR="002A7EA6" w:rsidRDefault="002A7EA6" w:rsidP="002A7EA6">
      <w:pPr>
        <w:rPr>
          <w:i/>
          <w:iCs/>
          <w:lang w:val="en-GB"/>
        </w:rPr>
      </w:pPr>
    </w:p>
    <w:p w14:paraId="4F0F6200" w14:textId="77777777" w:rsidR="002A7EA6" w:rsidRPr="002A7EA6" w:rsidRDefault="002A7EA6" w:rsidP="002A7EA6">
      <w:pPr>
        <w:rPr>
          <w:i/>
          <w:iCs/>
          <w:lang w:val="en-GB"/>
        </w:rPr>
      </w:pPr>
      <w:r w:rsidRPr="002A7EA6">
        <w:rPr>
          <w:i/>
          <w:iCs/>
          <w:lang w:val="en-GB"/>
        </w:rPr>
        <w:t>Conventionally, service agent would try to talk the customer through the situation, with all the misunderstandings that come with ‘driving blind’ and not being able to see the same thing or interact directly within the Web page.</w:t>
      </w:r>
    </w:p>
    <w:p w14:paraId="31644090" w14:textId="77777777" w:rsidR="002A7EA6" w:rsidRDefault="002A7EA6" w:rsidP="002A7EA6">
      <w:pPr>
        <w:rPr>
          <w:i/>
          <w:iCs/>
          <w:lang w:val="en-GB"/>
        </w:rPr>
      </w:pPr>
    </w:p>
    <w:p w14:paraId="1C2F71BE" w14:textId="77777777" w:rsidR="002A7EA6" w:rsidRPr="002A7EA6" w:rsidRDefault="002A7EA6" w:rsidP="002A7EA6">
      <w:pPr>
        <w:rPr>
          <w:i/>
          <w:iCs/>
          <w:lang w:val="en-GB"/>
        </w:rPr>
      </w:pPr>
      <w:r w:rsidRPr="002A7EA6">
        <w:rPr>
          <w:i/>
          <w:iCs/>
          <w:lang w:val="en-GB"/>
        </w:rPr>
        <w:t xml:space="preserve">Instead, with Vergic’s ‘Phone to co-browsing’, the service agent gives the customer a meeting code and joins the customer’s web session. Now, when the </w:t>
      </w:r>
      <w:proofErr w:type="gramStart"/>
      <w:r w:rsidRPr="002A7EA6">
        <w:rPr>
          <w:i/>
          <w:iCs/>
          <w:lang w:val="en-GB"/>
        </w:rPr>
        <w:t>agent see</w:t>
      </w:r>
      <w:proofErr w:type="gramEnd"/>
      <w:r w:rsidRPr="002A7EA6">
        <w:rPr>
          <w:i/>
          <w:iCs/>
          <w:lang w:val="en-GB"/>
        </w:rPr>
        <w:t xml:space="preserve"> the same thing as the customer, he can easily identify the problem and pinpoint the solution. He can also help your visitor with visual prompts to fill in fields, with tools like ‘highlight fields’ and </w:t>
      </w:r>
      <w:proofErr w:type="gramStart"/>
      <w:r w:rsidRPr="002A7EA6">
        <w:rPr>
          <w:i/>
          <w:iCs/>
          <w:lang w:val="en-GB"/>
        </w:rPr>
        <w:t>document-sharing</w:t>
      </w:r>
      <w:proofErr w:type="gramEnd"/>
      <w:r w:rsidRPr="002A7EA6">
        <w:rPr>
          <w:i/>
          <w:iCs/>
          <w:lang w:val="en-GB"/>
        </w:rPr>
        <w:t>.</w:t>
      </w:r>
    </w:p>
    <w:p w14:paraId="6E0DA190" w14:textId="77777777" w:rsidR="002A7EA6" w:rsidRDefault="002A7EA6" w:rsidP="002A7EA6">
      <w:pPr>
        <w:rPr>
          <w:lang w:val="en-GB"/>
        </w:rPr>
      </w:pPr>
    </w:p>
    <w:p w14:paraId="632B5466" w14:textId="77777777" w:rsidR="002A7EA6" w:rsidRPr="002A7EA6" w:rsidRDefault="002A7EA6" w:rsidP="002A7EA6">
      <w:pPr>
        <w:pStyle w:val="Heading2"/>
        <w:rPr>
          <w:lang w:val="en-GB"/>
        </w:rPr>
      </w:pPr>
      <w:r w:rsidRPr="002A7EA6">
        <w:rPr>
          <w:lang w:val="en-GB"/>
        </w:rPr>
        <w:t>Bring your service staff and customers closer together</w:t>
      </w:r>
    </w:p>
    <w:p w14:paraId="1051A6BF" w14:textId="77777777" w:rsidR="002A7EA6" w:rsidRPr="002A7EA6" w:rsidRDefault="002A7EA6" w:rsidP="002A7EA6">
      <w:pPr>
        <w:rPr>
          <w:lang w:val="en-GB"/>
        </w:rPr>
      </w:pPr>
      <w:r w:rsidRPr="002A7EA6">
        <w:rPr>
          <w:lang w:val="en-GB"/>
        </w:rPr>
        <w:t>Once connected in co-browsing mode, the support agent and the customer have access to a set of advanced collaboration tools that let them work closer together:</w:t>
      </w:r>
    </w:p>
    <w:p w14:paraId="2776B120" w14:textId="77777777" w:rsidR="002A7EA6" w:rsidRPr="002A7EA6" w:rsidRDefault="002A7EA6" w:rsidP="002A7EA6">
      <w:pPr>
        <w:pStyle w:val="ListParagraph"/>
        <w:numPr>
          <w:ilvl w:val="0"/>
          <w:numId w:val="8"/>
        </w:numPr>
        <w:rPr>
          <w:lang w:val="en-GB"/>
        </w:rPr>
      </w:pPr>
      <w:r w:rsidRPr="002A7EA6">
        <w:rPr>
          <w:lang w:val="en-GB"/>
        </w:rPr>
        <w:t>Give visual guidance with co-browsing</w:t>
      </w:r>
    </w:p>
    <w:p w14:paraId="0F75D3E6" w14:textId="77777777" w:rsidR="002A7EA6" w:rsidRPr="002A7EA6" w:rsidRDefault="002A7EA6" w:rsidP="002A7EA6">
      <w:pPr>
        <w:pStyle w:val="ListParagraph"/>
        <w:numPr>
          <w:ilvl w:val="0"/>
          <w:numId w:val="8"/>
        </w:numPr>
        <w:rPr>
          <w:lang w:val="en-GB"/>
        </w:rPr>
      </w:pPr>
      <w:r w:rsidRPr="002A7EA6">
        <w:rPr>
          <w:lang w:val="en-GB"/>
        </w:rPr>
        <w:t xml:space="preserve">Actively direct your customer’s browsing, navigate within the web site </w:t>
      </w:r>
    </w:p>
    <w:p w14:paraId="364EC5AB" w14:textId="77777777" w:rsidR="002A7EA6" w:rsidRPr="002A7EA6" w:rsidRDefault="002A7EA6" w:rsidP="002A7EA6">
      <w:pPr>
        <w:pStyle w:val="ListParagraph"/>
        <w:numPr>
          <w:ilvl w:val="0"/>
          <w:numId w:val="8"/>
        </w:numPr>
        <w:rPr>
          <w:lang w:val="en-GB"/>
        </w:rPr>
      </w:pPr>
      <w:r w:rsidRPr="002A7EA6">
        <w:rPr>
          <w:lang w:val="en-GB"/>
        </w:rPr>
        <w:t>Share links and documents</w:t>
      </w:r>
    </w:p>
    <w:p w14:paraId="070203EC" w14:textId="77777777" w:rsidR="002A7EA6" w:rsidRPr="002A7EA6" w:rsidRDefault="002A7EA6" w:rsidP="002A7EA6">
      <w:pPr>
        <w:pStyle w:val="ListParagraph"/>
        <w:numPr>
          <w:ilvl w:val="0"/>
          <w:numId w:val="8"/>
        </w:numPr>
        <w:rPr>
          <w:lang w:val="en-GB"/>
        </w:rPr>
      </w:pPr>
      <w:r w:rsidRPr="002A7EA6">
        <w:rPr>
          <w:lang w:val="en-GB"/>
        </w:rPr>
        <w:t>Switch to a video chat</w:t>
      </w:r>
    </w:p>
    <w:p w14:paraId="735D1D31" w14:textId="77777777" w:rsidR="002A7EA6" w:rsidRPr="002A7EA6" w:rsidRDefault="002A7EA6" w:rsidP="002A7EA6">
      <w:pPr>
        <w:pStyle w:val="ListParagraph"/>
        <w:numPr>
          <w:ilvl w:val="0"/>
          <w:numId w:val="8"/>
        </w:numPr>
        <w:rPr>
          <w:lang w:val="en-GB"/>
        </w:rPr>
      </w:pPr>
      <w:r w:rsidRPr="002A7EA6">
        <w:rPr>
          <w:lang w:val="en-GB"/>
        </w:rPr>
        <w:t>Highlight objects in the Web page (form fields, text or images)</w:t>
      </w:r>
    </w:p>
    <w:p w14:paraId="5A98933B" w14:textId="5635E44D" w:rsidR="0027536B" w:rsidRPr="002A7EA6" w:rsidRDefault="002A7EA6" w:rsidP="002A7EA6">
      <w:pPr>
        <w:pStyle w:val="ListParagraph"/>
        <w:numPr>
          <w:ilvl w:val="0"/>
          <w:numId w:val="8"/>
        </w:numPr>
        <w:rPr>
          <w:lang w:val="en-AU"/>
        </w:rPr>
      </w:pPr>
      <w:r w:rsidRPr="002A7EA6">
        <w:rPr>
          <w:lang w:val="en-GB"/>
        </w:rPr>
        <w:t>No installation required - no technology hassle</w:t>
      </w:r>
    </w:p>
    <w:p w14:paraId="5A9C17ED" w14:textId="77777777" w:rsidR="0027536B" w:rsidRDefault="0027536B">
      <w:pPr>
        <w:rPr>
          <w:lang w:val="en-AU"/>
        </w:rPr>
      </w:pPr>
    </w:p>
    <w:p w14:paraId="314ED51C" w14:textId="77777777" w:rsidR="0027536B" w:rsidRDefault="004F6FC7">
      <w:pPr>
        <w:pStyle w:val="Heading3"/>
      </w:pPr>
      <w:r>
        <w:rPr>
          <w:lang w:val="en-AU"/>
        </w:rPr>
        <w:t>Advantages</w:t>
      </w:r>
    </w:p>
    <w:p w14:paraId="326B792E" w14:textId="77777777" w:rsidR="002A7EA6" w:rsidRPr="002A7EA6" w:rsidRDefault="002A7EA6" w:rsidP="002A7EA6">
      <w:pPr>
        <w:pStyle w:val="ListParagraph"/>
        <w:numPr>
          <w:ilvl w:val="0"/>
          <w:numId w:val="5"/>
        </w:numPr>
        <w:rPr>
          <w:lang w:val="en-GB"/>
        </w:rPr>
      </w:pPr>
      <w:r w:rsidRPr="002A7EA6">
        <w:rPr>
          <w:lang w:val="en-GB"/>
        </w:rPr>
        <w:t>Resolve problems more quickly and with higher efficiency</w:t>
      </w:r>
    </w:p>
    <w:p w14:paraId="60149667" w14:textId="77777777" w:rsidR="002A7EA6" w:rsidRPr="002A7EA6" w:rsidRDefault="002A7EA6" w:rsidP="002A7EA6">
      <w:pPr>
        <w:pStyle w:val="ListParagraph"/>
        <w:numPr>
          <w:ilvl w:val="0"/>
          <w:numId w:val="5"/>
        </w:numPr>
        <w:rPr>
          <w:lang w:val="en-GB"/>
        </w:rPr>
      </w:pPr>
      <w:r w:rsidRPr="002A7EA6">
        <w:rPr>
          <w:lang w:val="en-GB"/>
        </w:rPr>
        <w:t xml:space="preserve">Fewer misunderstandings </w:t>
      </w:r>
    </w:p>
    <w:p w14:paraId="603E2D60" w14:textId="10DACC35" w:rsidR="0027536B" w:rsidRDefault="002A7EA6" w:rsidP="002A7EA6">
      <w:pPr>
        <w:pStyle w:val="ListParagraph"/>
        <w:numPr>
          <w:ilvl w:val="0"/>
          <w:numId w:val="5"/>
        </w:numPr>
        <w:rPr>
          <w:lang w:val="en-AU"/>
        </w:rPr>
      </w:pPr>
      <w:r w:rsidRPr="002A7EA6">
        <w:rPr>
          <w:lang w:val="en-GB"/>
        </w:rPr>
        <w:t>Higher conversion rate in complex Web processes</w:t>
      </w:r>
    </w:p>
    <w:p w14:paraId="12C9FB20" w14:textId="77777777" w:rsidR="001A01E9" w:rsidRDefault="001A01E9" w:rsidP="001A01E9">
      <w:pPr>
        <w:rPr>
          <w:rFonts w:asciiTheme="majorHAnsi" w:eastAsiaTheme="majorEastAsia" w:hAnsiTheme="majorHAnsi" w:cstheme="majorBidi"/>
          <w:b/>
          <w:bCs/>
          <w:color w:val="4F81BD" w:themeColor="accent1"/>
          <w:lang w:val="en-GB"/>
        </w:rPr>
      </w:pPr>
    </w:p>
    <w:p w14:paraId="38C5CCF3" w14:textId="77777777" w:rsidR="001A01E9" w:rsidRPr="001A01E9" w:rsidRDefault="001A01E9" w:rsidP="001A01E9">
      <w:pPr>
        <w:pStyle w:val="Heading2"/>
        <w:rPr>
          <w:lang w:val="en-GB"/>
        </w:rPr>
      </w:pPr>
      <w:r w:rsidRPr="001A01E9">
        <w:rPr>
          <w:lang w:val="en-GB"/>
        </w:rPr>
        <w:t>Interact securely, with data restriction applied to sensitive information</w:t>
      </w:r>
    </w:p>
    <w:p w14:paraId="17544A8A" w14:textId="77777777" w:rsidR="001A01E9" w:rsidRPr="001A01E9" w:rsidRDefault="001A01E9" w:rsidP="001A01E9">
      <w:pPr>
        <w:rPr>
          <w:lang w:val="en-GB"/>
        </w:rPr>
      </w:pPr>
      <w:r w:rsidRPr="001A01E9">
        <w:rPr>
          <w:lang w:val="en-GB"/>
        </w:rPr>
        <w:t>The co-browsing functionality implements security features to promote the customer’s security and ensure proper legal compliance:</w:t>
      </w:r>
    </w:p>
    <w:p w14:paraId="17BC55D2" w14:textId="77777777" w:rsidR="001A01E9" w:rsidRPr="001A01E9" w:rsidRDefault="001A01E9" w:rsidP="001A01E9">
      <w:pPr>
        <w:pStyle w:val="ListParagraph"/>
        <w:numPr>
          <w:ilvl w:val="0"/>
          <w:numId w:val="9"/>
        </w:numPr>
        <w:rPr>
          <w:lang w:val="en-GB"/>
        </w:rPr>
      </w:pPr>
      <w:r w:rsidRPr="001A01E9">
        <w:rPr>
          <w:lang w:val="en-GB"/>
        </w:rPr>
        <w:t>The co-browsing is based on advanced JavaScript that does not require any installation, no start time and without technology hassle</w:t>
      </w:r>
    </w:p>
    <w:p w14:paraId="2F3509EB" w14:textId="77777777" w:rsidR="001A01E9" w:rsidRPr="001A01E9" w:rsidRDefault="001A01E9" w:rsidP="001A01E9">
      <w:pPr>
        <w:pStyle w:val="ListParagraph"/>
        <w:numPr>
          <w:ilvl w:val="0"/>
          <w:numId w:val="9"/>
        </w:numPr>
        <w:rPr>
          <w:lang w:val="en-GB"/>
        </w:rPr>
      </w:pPr>
      <w:r w:rsidRPr="001A01E9">
        <w:rPr>
          <w:lang w:val="en-GB"/>
        </w:rPr>
        <w:lastRenderedPageBreak/>
        <w:t xml:space="preserve">Data value masking: credit card details and other sensitive information can be concealed from the service agent. </w:t>
      </w:r>
    </w:p>
    <w:p w14:paraId="20CA51CB" w14:textId="77777777" w:rsidR="001A01E9" w:rsidRPr="001A01E9" w:rsidRDefault="001A01E9" w:rsidP="001A01E9">
      <w:pPr>
        <w:pStyle w:val="ListParagraph"/>
        <w:numPr>
          <w:ilvl w:val="0"/>
          <w:numId w:val="9"/>
        </w:numPr>
        <w:rPr>
          <w:lang w:val="en-GB"/>
        </w:rPr>
      </w:pPr>
      <w:r w:rsidRPr="001A01E9">
        <w:rPr>
          <w:lang w:val="en-GB"/>
        </w:rPr>
        <w:t>The service agent can only see field values in read-only mode, and can’t edit them.</w:t>
      </w:r>
    </w:p>
    <w:p w14:paraId="0CB08EEC" w14:textId="77777777" w:rsidR="001A01E9" w:rsidRPr="001A01E9" w:rsidRDefault="001A01E9" w:rsidP="001A01E9">
      <w:pPr>
        <w:pStyle w:val="ListParagraph"/>
        <w:numPr>
          <w:ilvl w:val="0"/>
          <w:numId w:val="9"/>
        </w:numPr>
        <w:rPr>
          <w:lang w:val="en-GB"/>
        </w:rPr>
      </w:pPr>
      <w:r w:rsidRPr="001A01E9">
        <w:rPr>
          <w:lang w:val="en-GB"/>
        </w:rPr>
        <w:t xml:space="preserve">You can configure Vergic Engage and build complex user profiles interfacing with external CRM systems but, by default, no personal data is harvested or stored. Visitor profiles are compiled temporarily and deleted after the Web session. </w:t>
      </w:r>
    </w:p>
    <w:p w14:paraId="6C67B3B9" w14:textId="77777777" w:rsidR="001A01E9" w:rsidRPr="001A01E9" w:rsidRDefault="001A01E9" w:rsidP="001A01E9">
      <w:pPr>
        <w:pStyle w:val="ListParagraph"/>
        <w:numPr>
          <w:ilvl w:val="0"/>
          <w:numId w:val="9"/>
        </w:numPr>
        <w:rPr>
          <w:lang w:val="en-GB"/>
        </w:rPr>
      </w:pPr>
      <w:r w:rsidRPr="001A01E9">
        <w:rPr>
          <w:lang w:val="en-GB"/>
        </w:rPr>
        <w:t xml:space="preserve">View only in co-browsing: To avoid that the service agent interferes with a </w:t>
      </w:r>
      <w:proofErr w:type="spellStart"/>
      <w:r w:rsidRPr="001A01E9">
        <w:rPr>
          <w:lang w:val="en-GB"/>
        </w:rPr>
        <w:t>ongoing</w:t>
      </w:r>
      <w:proofErr w:type="spellEnd"/>
      <w:r w:rsidRPr="001A01E9">
        <w:rPr>
          <w:lang w:val="en-GB"/>
        </w:rPr>
        <w:t xml:space="preserve"> web process you can configure a set of pages where the agent loose the ability to navigate the visitor</w:t>
      </w:r>
    </w:p>
    <w:p w14:paraId="14525C7A" w14:textId="77777777" w:rsidR="00C7099B" w:rsidRDefault="001A01E9" w:rsidP="00C7099B">
      <w:pPr>
        <w:pStyle w:val="ListParagraph"/>
        <w:numPr>
          <w:ilvl w:val="0"/>
          <w:numId w:val="9"/>
        </w:numPr>
        <w:rPr>
          <w:lang w:val="en-GB"/>
        </w:rPr>
      </w:pPr>
      <w:r w:rsidRPr="001A01E9">
        <w:rPr>
          <w:lang w:val="en-GB"/>
        </w:rPr>
        <w:t xml:space="preserve">Vergic’s ‘Phone to co-browsing’ is not the same as screen sharing. The service agent has no control over the customer’s computer. They only have a </w:t>
      </w:r>
      <w:r w:rsidR="00C7099B">
        <w:rPr>
          <w:lang w:val="en-GB"/>
        </w:rPr>
        <w:t>reflected</w:t>
      </w:r>
      <w:r w:rsidRPr="001A01E9">
        <w:rPr>
          <w:lang w:val="en-GB"/>
        </w:rPr>
        <w:t xml:space="preserve"> view in their Web browsers. This ‘limitation’ is actually a huge advantage when you look at this in a legal perspective. The service agent never has any contr</w:t>
      </w:r>
      <w:r w:rsidR="00C7099B">
        <w:rPr>
          <w:lang w:val="en-GB"/>
        </w:rPr>
        <w:t>ol more than within the browser</w:t>
      </w:r>
    </w:p>
    <w:p w14:paraId="49D4CF07" w14:textId="6727DCF8" w:rsidR="00C7099B" w:rsidRPr="00C7099B" w:rsidRDefault="00C7099B" w:rsidP="00C7099B">
      <w:pPr>
        <w:pStyle w:val="ListParagraph"/>
        <w:numPr>
          <w:ilvl w:val="0"/>
          <w:numId w:val="9"/>
        </w:numPr>
        <w:rPr>
          <w:lang w:val="en-GB"/>
        </w:rPr>
      </w:pPr>
      <w:r w:rsidRPr="00C7099B">
        <w:rPr>
          <w:lang w:val="en-US"/>
        </w:rPr>
        <w:t xml:space="preserve">The agent- and visitors browser is </w:t>
      </w:r>
      <w:r w:rsidR="00624430" w:rsidRPr="00C7099B">
        <w:rPr>
          <w:lang w:val="en-US"/>
        </w:rPr>
        <w:t>sequential updated</w:t>
      </w:r>
      <w:r w:rsidRPr="00C7099B">
        <w:rPr>
          <w:lang w:val="en-US"/>
        </w:rPr>
        <w:t xml:space="preserve"> by commands </w:t>
      </w:r>
      <w:proofErr w:type="spellStart"/>
      <w:r w:rsidRPr="00C7099B">
        <w:t>trough</w:t>
      </w:r>
      <w:proofErr w:type="spellEnd"/>
      <w:r w:rsidRPr="00C7099B">
        <w:rPr>
          <w:lang w:val="en-US"/>
        </w:rPr>
        <w:t xml:space="preserve"> the conversation giving each part a reflection of the current browser content.</w:t>
      </w:r>
    </w:p>
    <w:p w14:paraId="2CE551D4" w14:textId="77777777" w:rsidR="00C7099B" w:rsidRPr="00C7099B" w:rsidRDefault="00C7099B" w:rsidP="00C7099B">
      <w:pPr>
        <w:pStyle w:val="ListParagraph"/>
        <w:rPr>
          <w:lang w:val="en-GB"/>
        </w:rPr>
      </w:pPr>
    </w:p>
    <w:p w14:paraId="33B0D2A4" w14:textId="77777777" w:rsidR="0027536B" w:rsidRDefault="0027536B">
      <w:pPr>
        <w:rPr>
          <w:lang w:val="en-AU"/>
        </w:rPr>
      </w:pPr>
    </w:p>
    <w:p w14:paraId="218DB0D3" w14:textId="77777777" w:rsidR="0027536B" w:rsidRDefault="0027536B">
      <w:pPr>
        <w:rPr>
          <w:lang w:val="en-AU"/>
        </w:rPr>
      </w:pPr>
    </w:p>
    <w:p w14:paraId="56242882" w14:textId="261BFFD1" w:rsidR="0027536B" w:rsidRDefault="00141D5F" w:rsidP="00141D5F">
      <w:pPr>
        <w:pStyle w:val="Heading2"/>
        <w:rPr>
          <w:lang w:val="en-AU"/>
        </w:rPr>
      </w:pPr>
      <w:r>
        <w:rPr>
          <w:lang w:val="en-AU"/>
        </w:rPr>
        <w:t>Phone to co-browsing involves:</w:t>
      </w:r>
    </w:p>
    <w:p w14:paraId="109861F6" w14:textId="77777777" w:rsidR="00141D5F" w:rsidRDefault="00141D5F" w:rsidP="00141D5F">
      <w:pPr>
        <w:rPr>
          <w:lang w:val="en-GB"/>
        </w:rPr>
      </w:pPr>
      <w:r w:rsidRPr="00141D5F">
        <w:rPr>
          <w:b/>
          <w:bCs/>
          <w:lang w:val="en-GB"/>
        </w:rPr>
        <w:t>Phone to co-browsing</w:t>
      </w:r>
      <w:r w:rsidRPr="00141D5F">
        <w:rPr>
          <w:lang w:val="en-GB"/>
        </w:rPr>
        <w:br/>
        <w:t xml:space="preserve">Instant link an on-going phone call to a web session, i.e. combine the phone call with visual guidance co-browsing on the website </w:t>
      </w:r>
    </w:p>
    <w:p w14:paraId="30A86CB0" w14:textId="77777777" w:rsidR="00141D5F" w:rsidRPr="00141D5F" w:rsidRDefault="00141D5F" w:rsidP="00141D5F">
      <w:pPr>
        <w:rPr>
          <w:lang w:val="en-GB"/>
        </w:rPr>
      </w:pPr>
    </w:p>
    <w:p w14:paraId="40F2CDB2" w14:textId="36FD9098" w:rsidR="00141D5F" w:rsidRPr="00141D5F" w:rsidRDefault="00141D5F" w:rsidP="00141D5F">
      <w:pPr>
        <w:rPr>
          <w:b/>
          <w:bCs/>
          <w:lang w:val="en-GB"/>
        </w:rPr>
      </w:pPr>
      <w:r w:rsidRPr="00141D5F">
        <w:rPr>
          <w:b/>
          <w:bCs/>
          <w:lang w:val="en-GB"/>
        </w:rPr>
        <w:t>Visual guidance</w:t>
      </w:r>
      <w:r w:rsidR="0032787D">
        <w:rPr>
          <w:b/>
          <w:bCs/>
          <w:lang w:val="en-GB"/>
        </w:rPr>
        <w:t xml:space="preserve"> (co-browsing)</w:t>
      </w:r>
    </w:p>
    <w:p w14:paraId="485E6837" w14:textId="6301B8D3" w:rsidR="00141D5F" w:rsidRDefault="0032787D" w:rsidP="00141D5F">
      <w:pPr>
        <w:rPr>
          <w:lang w:val="en-GB"/>
        </w:rPr>
      </w:pPr>
      <w:r w:rsidRPr="0032787D">
        <w:rPr>
          <w:lang w:val="en-GB"/>
        </w:rPr>
        <w:t xml:space="preserve">The agent can see the </w:t>
      </w:r>
      <w:bookmarkStart w:id="0" w:name="_GoBack"/>
      <w:bookmarkEnd w:id="0"/>
      <w:r w:rsidR="00C03DEE" w:rsidRPr="0032787D">
        <w:rPr>
          <w:lang w:val="en-GB"/>
        </w:rPr>
        <w:t>visitor’s</w:t>
      </w:r>
      <w:r w:rsidRPr="0032787D">
        <w:rPr>
          <w:lang w:val="en-GB"/>
        </w:rPr>
        <w:t xml:space="preserve"> current location and assist by simply navigating the visitor on the webpage. The </w:t>
      </w:r>
      <w:proofErr w:type="gramStart"/>
      <w:r w:rsidRPr="0032787D">
        <w:rPr>
          <w:lang w:val="en-GB"/>
        </w:rPr>
        <w:t>visitors</w:t>
      </w:r>
      <w:proofErr w:type="gramEnd"/>
      <w:r w:rsidRPr="0032787D">
        <w:rPr>
          <w:lang w:val="en-GB"/>
        </w:rPr>
        <w:t xml:space="preserve"> navigation history is available to the agent along with a set of advanced co-browsing tools. Vergic has a state of the art solution for making this co-browsing extremely simple to handle for both the visitor and the agent. It does not require any additional plugins or downloads to operate.</w:t>
      </w:r>
    </w:p>
    <w:p w14:paraId="4FE3AAFF" w14:textId="77777777" w:rsidR="0032787D" w:rsidRPr="00141D5F" w:rsidRDefault="0032787D" w:rsidP="00141D5F">
      <w:pPr>
        <w:rPr>
          <w:lang w:val="en-GB"/>
        </w:rPr>
      </w:pPr>
    </w:p>
    <w:p w14:paraId="097E47FD" w14:textId="77777777" w:rsidR="00141D5F" w:rsidRPr="00141D5F" w:rsidRDefault="00141D5F" w:rsidP="00141D5F">
      <w:pPr>
        <w:rPr>
          <w:b/>
          <w:bCs/>
          <w:lang w:val="en-GB"/>
        </w:rPr>
      </w:pPr>
      <w:r w:rsidRPr="00141D5F">
        <w:rPr>
          <w:b/>
          <w:bCs/>
          <w:lang w:val="en-GB"/>
        </w:rPr>
        <w:t>Process collaboration</w:t>
      </w:r>
    </w:p>
    <w:p w14:paraId="4C9C5CD9" w14:textId="77777777" w:rsidR="00141D5F" w:rsidRDefault="00141D5F" w:rsidP="00141D5F">
      <w:pPr>
        <w:rPr>
          <w:lang w:val="en-GB"/>
        </w:rPr>
      </w:pPr>
      <w:r w:rsidRPr="00141D5F">
        <w:rPr>
          <w:lang w:val="en-GB"/>
        </w:rPr>
        <w:t>Collaborate and assist visitor in complex online processes. View visitor’s web pages, read visitor’s forms and highlight errors without having to re-load or submit the form</w:t>
      </w:r>
    </w:p>
    <w:p w14:paraId="68D0DC5F" w14:textId="77777777" w:rsidR="00141D5F" w:rsidRPr="00141D5F" w:rsidRDefault="00141D5F" w:rsidP="00141D5F">
      <w:pPr>
        <w:rPr>
          <w:lang w:val="en-GB"/>
        </w:rPr>
      </w:pPr>
    </w:p>
    <w:p w14:paraId="25A2C38E" w14:textId="77777777" w:rsidR="00141D5F" w:rsidRPr="00141D5F" w:rsidRDefault="00141D5F" w:rsidP="00141D5F">
      <w:pPr>
        <w:rPr>
          <w:b/>
          <w:bCs/>
          <w:lang w:val="en-GB"/>
        </w:rPr>
      </w:pPr>
      <w:r w:rsidRPr="00141D5F">
        <w:rPr>
          <w:b/>
          <w:bCs/>
          <w:lang w:val="en-GB"/>
        </w:rPr>
        <w:t>Share links and document</w:t>
      </w:r>
    </w:p>
    <w:p w14:paraId="7034E671" w14:textId="77777777" w:rsidR="00141D5F" w:rsidRDefault="00141D5F" w:rsidP="00141D5F">
      <w:pPr>
        <w:rPr>
          <w:lang w:val="en-GB"/>
        </w:rPr>
      </w:pPr>
      <w:r w:rsidRPr="00141D5F">
        <w:rPr>
          <w:lang w:val="en-GB"/>
        </w:rPr>
        <w:t>Share PDFs, co-fill in documents, drag &amp; drop external content, videos and documents in to a co-browse session instantly converted to HTML and fill in these together with the visitor</w:t>
      </w:r>
    </w:p>
    <w:p w14:paraId="2FA312E9" w14:textId="77777777" w:rsidR="00141D5F" w:rsidRPr="00141D5F" w:rsidRDefault="00141D5F" w:rsidP="00141D5F">
      <w:pPr>
        <w:rPr>
          <w:lang w:val="en-GB"/>
        </w:rPr>
      </w:pPr>
    </w:p>
    <w:p w14:paraId="38795E4F" w14:textId="77777777" w:rsidR="00141D5F" w:rsidRPr="00141D5F" w:rsidRDefault="00141D5F" w:rsidP="00141D5F">
      <w:pPr>
        <w:rPr>
          <w:b/>
          <w:bCs/>
          <w:lang w:val="en-GB"/>
        </w:rPr>
      </w:pPr>
      <w:r w:rsidRPr="00141D5F">
        <w:rPr>
          <w:b/>
          <w:bCs/>
          <w:lang w:val="en-GB"/>
        </w:rPr>
        <w:t>Video chat</w:t>
      </w:r>
    </w:p>
    <w:p w14:paraId="2323CDD9" w14:textId="77777777" w:rsidR="00141D5F" w:rsidRDefault="00141D5F" w:rsidP="00141D5F">
      <w:pPr>
        <w:rPr>
          <w:lang w:val="en-GB"/>
        </w:rPr>
      </w:pPr>
      <w:r w:rsidRPr="00141D5F">
        <w:rPr>
          <w:lang w:val="en-GB"/>
        </w:rPr>
        <w:t>Switch with ease to a video chat</w:t>
      </w:r>
    </w:p>
    <w:p w14:paraId="1E194BCA" w14:textId="77777777" w:rsidR="00141D5F" w:rsidRPr="00141D5F" w:rsidRDefault="00141D5F" w:rsidP="00141D5F">
      <w:pPr>
        <w:rPr>
          <w:lang w:val="en-GB"/>
        </w:rPr>
      </w:pPr>
    </w:p>
    <w:p w14:paraId="2F9CCCCF" w14:textId="77777777" w:rsidR="00141D5F" w:rsidRPr="00141D5F" w:rsidRDefault="00141D5F" w:rsidP="00141D5F">
      <w:pPr>
        <w:rPr>
          <w:b/>
          <w:bCs/>
          <w:lang w:val="en-GB"/>
        </w:rPr>
      </w:pPr>
      <w:r w:rsidRPr="00141D5F">
        <w:rPr>
          <w:b/>
          <w:bCs/>
          <w:lang w:val="en-GB"/>
        </w:rPr>
        <w:lastRenderedPageBreak/>
        <w:t>Highlight page objects</w:t>
      </w:r>
    </w:p>
    <w:p w14:paraId="2D69E5E9" w14:textId="77777777" w:rsidR="00141D5F" w:rsidRDefault="00141D5F" w:rsidP="00141D5F">
      <w:pPr>
        <w:rPr>
          <w:lang w:val="en-GB"/>
        </w:rPr>
      </w:pPr>
      <w:r w:rsidRPr="00141D5F">
        <w:rPr>
          <w:lang w:val="en-GB"/>
        </w:rPr>
        <w:t>Bring attention to what’s important. Select page objects that then is highlighted in the visitor browser</w:t>
      </w:r>
    </w:p>
    <w:p w14:paraId="4B7D4160" w14:textId="77777777" w:rsidR="00141D5F" w:rsidRPr="00141D5F" w:rsidRDefault="00141D5F" w:rsidP="00141D5F">
      <w:pPr>
        <w:rPr>
          <w:lang w:val="en-GB"/>
        </w:rPr>
      </w:pPr>
    </w:p>
    <w:p w14:paraId="52A5E4C6" w14:textId="3B755CB9" w:rsidR="00141D5F" w:rsidRPr="00141D5F" w:rsidRDefault="00141D5F" w:rsidP="00141D5F">
      <w:pPr>
        <w:rPr>
          <w:b/>
          <w:bCs/>
          <w:lang w:val="en-GB"/>
        </w:rPr>
      </w:pPr>
      <w:r>
        <w:rPr>
          <w:b/>
          <w:bCs/>
          <w:lang w:val="en-GB"/>
        </w:rPr>
        <w:t xml:space="preserve">Integrate with existing </w:t>
      </w:r>
      <w:r w:rsidRPr="00141D5F">
        <w:rPr>
          <w:b/>
          <w:bCs/>
          <w:lang w:val="en-GB"/>
        </w:rPr>
        <w:t xml:space="preserve">contact </w:t>
      </w:r>
      <w:proofErr w:type="spellStart"/>
      <w:r w:rsidRPr="00141D5F">
        <w:rPr>
          <w:b/>
          <w:bCs/>
          <w:lang w:val="en-GB"/>
        </w:rPr>
        <w:t>center</w:t>
      </w:r>
      <w:proofErr w:type="spellEnd"/>
      <w:r w:rsidRPr="00141D5F">
        <w:rPr>
          <w:b/>
          <w:bCs/>
          <w:lang w:val="en-GB"/>
        </w:rPr>
        <w:t xml:space="preserve"> solution</w:t>
      </w:r>
    </w:p>
    <w:p w14:paraId="4146648F" w14:textId="667E6591" w:rsidR="00141D5F" w:rsidRDefault="00141D5F" w:rsidP="00141D5F">
      <w:pPr>
        <w:rPr>
          <w:lang w:val="en-GB"/>
        </w:rPr>
      </w:pPr>
      <w:r w:rsidRPr="00141D5F">
        <w:rPr>
          <w:lang w:val="en-GB"/>
        </w:rPr>
        <w:t xml:space="preserve">Vergic Engage can be integrated with your existing CC solution but can also work as a </w:t>
      </w:r>
      <w:r w:rsidR="0007163C" w:rsidRPr="00141D5F">
        <w:rPr>
          <w:lang w:val="en-GB"/>
        </w:rPr>
        <w:t>stand-alone</w:t>
      </w:r>
      <w:r w:rsidRPr="00141D5F">
        <w:rPr>
          <w:lang w:val="en-GB"/>
        </w:rPr>
        <w:t xml:space="preserve"> application.</w:t>
      </w:r>
    </w:p>
    <w:p w14:paraId="2072FCA7" w14:textId="77777777" w:rsidR="00141D5F" w:rsidRPr="00141D5F" w:rsidRDefault="00141D5F" w:rsidP="00141D5F">
      <w:pPr>
        <w:rPr>
          <w:lang w:val="en-GB"/>
        </w:rPr>
      </w:pPr>
    </w:p>
    <w:p w14:paraId="448C999E" w14:textId="77777777" w:rsidR="00141D5F" w:rsidRPr="00141D5F" w:rsidRDefault="00141D5F" w:rsidP="00141D5F">
      <w:pPr>
        <w:rPr>
          <w:b/>
          <w:bCs/>
          <w:lang w:val="en-GB"/>
        </w:rPr>
      </w:pPr>
      <w:r w:rsidRPr="00141D5F">
        <w:rPr>
          <w:b/>
          <w:bCs/>
          <w:lang w:val="en-GB"/>
        </w:rPr>
        <w:t>Also...</w:t>
      </w:r>
    </w:p>
    <w:p w14:paraId="60EE09CE" w14:textId="77777777" w:rsidR="00141D5F" w:rsidRPr="00141D5F" w:rsidRDefault="00141D5F" w:rsidP="00141D5F">
      <w:pPr>
        <w:rPr>
          <w:lang w:val="en-GB"/>
        </w:rPr>
      </w:pPr>
      <w:r w:rsidRPr="00141D5F">
        <w:rPr>
          <w:lang w:val="en-GB"/>
        </w:rPr>
        <w:t>Vergic Engage plugs directly into your existing website through a Java script. No installations or any download of plug-ins neither are required at the agent side nor at the customer side.</w:t>
      </w:r>
    </w:p>
    <w:p w14:paraId="7E9B47BC" w14:textId="77777777" w:rsidR="00141D5F" w:rsidRDefault="00141D5F">
      <w:pPr>
        <w:rPr>
          <w:lang w:val="en-AU"/>
        </w:rPr>
      </w:pPr>
    </w:p>
    <w:p w14:paraId="4432D6D9" w14:textId="77777777" w:rsidR="0027536B" w:rsidRDefault="0027536B">
      <w:pPr>
        <w:rPr>
          <w:lang w:val="en-AU"/>
        </w:rPr>
      </w:pPr>
    </w:p>
    <w:p w14:paraId="6D691194" w14:textId="77777777" w:rsidR="0027536B" w:rsidRDefault="0027536B">
      <w:pPr>
        <w:rPr>
          <w:lang w:val="en-AU"/>
        </w:rPr>
      </w:pPr>
    </w:p>
    <w:p w14:paraId="72D4574B" w14:textId="77777777" w:rsidR="0027536B" w:rsidRDefault="0027536B">
      <w:pPr>
        <w:rPr>
          <w:lang w:val="en-AU"/>
        </w:rPr>
      </w:pPr>
    </w:p>
    <w:p w14:paraId="5725D440" w14:textId="77777777" w:rsidR="0027536B" w:rsidRDefault="0027536B">
      <w:pPr>
        <w:rPr>
          <w:lang w:val="en-AU"/>
        </w:rPr>
      </w:pPr>
    </w:p>
    <w:p w14:paraId="614C8CC4" w14:textId="77777777" w:rsidR="0027536B" w:rsidRDefault="0027536B"/>
    <w:sectPr w:rsidR="0027536B">
      <w:pgSz w:w="11906" w:h="16838"/>
      <w:pgMar w:top="1440" w:right="1800" w:bottom="1440" w:left="180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iberation Sans">
    <w:altName w:val="Arial"/>
    <w:charset w:val="01"/>
    <w:family w:val="swiss"/>
    <w:pitch w:val="variable"/>
  </w:font>
  <w:font w:name="Microsoft YaHei">
    <w:panose1 w:val="00000000000000000000"/>
    <w:charset w:val="00"/>
    <w:family w:val="roman"/>
    <w:notTrueType/>
    <w:pitch w:val="default"/>
  </w:font>
  <w:font w:name="Lohit Hindi">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B2C08"/>
    <w:multiLevelType w:val="hybridMultilevel"/>
    <w:tmpl w:val="C12AF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E34F9"/>
    <w:multiLevelType w:val="hybridMultilevel"/>
    <w:tmpl w:val="F768D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B01D6"/>
    <w:multiLevelType w:val="multilevel"/>
    <w:tmpl w:val="59568D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EB41C45"/>
    <w:multiLevelType w:val="multilevel"/>
    <w:tmpl w:val="928A61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3146263"/>
    <w:multiLevelType w:val="multilevel"/>
    <w:tmpl w:val="778E19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7D37D78"/>
    <w:multiLevelType w:val="hybridMultilevel"/>
    <w:tmpl w:val="908AA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74C0E00"/>
    <w:multiLevelType w:val="multilevel"/>
    <w:tmpl w:val="ACA4A5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69274774"/>
    <w:multiLevelType w:val="hybridMultilevel"/>
    <w:tmpl w:val="693A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B22C2D"/>
    <w:multiLevelType w:val="hybridMultilevel"/>
    <w:tmpl w:val="082E0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5"/>
  </w:num>
  <w:num w:numId="6">
    <w:abstractNumId w:val="1"/>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6B"/>
    <w:rsid w:val="0007163C"/>
    <w:rsid w:val="00141D5F"/>
    <w:rsid w:val="001A01E9"/>
    <w:rsid w:val="001E092E"/>
    <w:rsid w:val="0027536B"/>
    <w:rsid w:val="002A7EA6"/>
    <w:rsid w:val="0032787D"/>
    <w:rsid w:val="004A6AB6"/>
    <w:rsid w:val="004F6FC7"/>
    <w:rsid w:val="00541913"/>
    <w:rsid w:val="005479F3"/>
    <w:rsid w:val="00572081"/>
    <w:rsid w:val="00624430"/>
    <w:rsid w:val="00884F3C"/>
    <w:rsid w:val="00887A84"/>
    <w:rsid w:val="008B559C"/>
    <w:rsid w:val="00914DFD"/>
    <w:rsid w:val="00964D7E"/>
    <w:rsid w:val="00A0729F"/>
    <w:rsid w:val="00B875A0"/>
    <w:rsid w:val="00C03DEE"/>
    <w:rsid w:val="00C4085B"/>
    <w:rsid w:val="00C7099B"/>
    <w:rsid w:val="00D34F26"/>
    <w:rsid w:val="00DC0A15"/>
    <w:rsid w:val="00E808F5"/>
    <w:rsid w:val="00F52A45"/>
    <w:rsid w:val="00FD61FC"/>
    <w:rsid w:val="00FE77F9"/>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62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AB"/>
  </w:style>
  <w:style w:type="paragraph" w:styleId="Heading1">
    <w:name w:val="heading 1"/>
    <w:basedOn w:val="Normal"/>
    <w:next w:val="Normal"/>
    <w:link w:val="Heading1Char"/>
    <w:uiPriority w:val="9"/>
    <w:qFormat/>
    <w:rsid w:val="00B7535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753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206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7535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qFormat/>
    <w:rsid w:val="00B7535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sid w:val="00DF2068"/>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qFormat/>
    <w:rsid w:val="00462381"/>
    <w:rPr>
      <w:rFonts w:asciiTheme="majorHAnsi" w:eastAsiaTheme="majorEastAsia" w:hAnsiTheme="majorHAnsi" w:cstheme="majorBidi"/>
      <w:color w:val="17365D" w:themeColor="text2" w:themeShade="BF"/>
      <w:spacing w:val="5"/>
      <w:sz w:val="52"/>
      <w:szCs w:val="52"/>
    </w:rPr>
  </w:style>
  <w:style w:type="paragraph" w:customStyle="1" w:styleId="Heading">
    <w:name w:val="Heading"/>
    <w:basedOn w:val="Normal"/>
    <w:next w:val="BodyText"/>
    <w:qFormat/>
    <w:pPr>
      <w:keepNext/>
      <w:spacing w:before="240" w:after="120"/>
    </w:pPr>
    <w:rPr>
      <w:rFonts w:ascii="Liberation Sans" w:eastAsia="Microsoft YaHei" w:hAnsi="Liberation Sans" w:cs="Lohit Hindi"/>
      <w:sz w:val="28"/>
      <w:szCs w:val="28"/>
    </w:rPr>
  </w:style>
  <w:style w:type="paragraph" w:styleId="BodyText">
    <w:name w:val="Body Text"/>
    <w:basedOn w:val="Normal"/>
    <w:pPr>
      <w:spacing w:after="140" w:line="288" w:lineRule="auto"/>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styleId="ListParagraph">
    <w:name w:val="List Paragraph"/>
    <w:basedOn w:val="Normal"/>
    <w:uiPriority w:val="34"/>
    <w:qFormat/>
    <w:rsid w:val="000E6BBB"/>
    <w:pPr>
      <w:ind w:left="720"/>
      <w:contextualSpacing/>
    </w:pPr>
  </w:style>
  <w:style w:type="paragraph" w:styleId="Title">
    <w:name w:val="Title"/>
    <w:basedOn w:val="Normal"/>
    <w:next w:val="Normal"/>
    <w:link w:val="TitleChar"/>
    <w:uiPriority w:val="10"/>
    <w:qFormat/>
    <w:rsid w:val="00462381"/>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AB"/>
  </w:style>
  <w:style w:type="paragraph" w:styleId="Heading1">
    <w:name w:val="heading 1"/>
    <w:basedOn w:val="Normal"/>
    <w:next w:val="Normal"/>
    <w:link w:val="Heading1Char"/>
    <w:uiPriority w:val="9"/>
    <w:qFormat/>
    <w:rsid w:val="00B7535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753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206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7535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qFormat/>
    <w:rsid w:val="00B7535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sid w:val="00DF2068"/>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qFormat/>
    <w:rsid w:val="00462381"/>
    <w:rPr>
      <w:rFonts w:asciiTheme="majorHAnsi" w:eastAsiaTheme="majorEastAsia" w:hAnsiTheme="majorHAnsi" w:cstheme="majorBidi"/>
      <w:color w:val="17365D" w:themeColor="text2" w:themeShade="BF"/>
      <w:spacing w:val="5"/>
      <w:sz w:val="52"/>
      <w:szCs w:val="52"/>
    </w:rPr>
  </w:style>
  <w:style w:type="paragraph" w:customStyle="1" w:styleId="Heading">
    <w:name w:val="Heading"/>
    <w:basedOn w:val="Normal"/>
    <w:next w:val="BodyText"/>
    <w:qFormat/>
    <w:pPr>
      <w:keepNext/>
      <w:spacing w:before="240" w:after="120"/>
    </w:pPr>
    <w:rPr>
      <w:rFonts w:ascii="Liberation Sans" w:eastAsia="Microsoft YaHei" w:hAnsi="Liberation Sans" w:cs="Lohit Hindi"/>
      <w:sz w:val="28"/>
      <w:szCs w:val="28"/>
    </w:rPr>
  </w:style>
  <w:style w:type="paragraph" w:styleId="BodyText">
    <w:name w:val="Body Text"/>
    <w:basedOn w:val="Normal"/>
    <w:pPr>
      <w:spacing w:after="140" w:line="288" w:lineRule="auto"/>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styleId="ListParagraph">
    <w:name w:val="List Paragraph"/>
    <w:basedOn w:val="Normal"/>
    <w:uiPriority w:val="34"/>
    <w:qFormat/>
    <w:rsid w:val="000E6BBB"/>
    <w:pPr>
      <w:ind w:left="720"/>
      <w:contextualSpacing/>
    </w:pPr>
  </w:style>
  <w:style w:type="paragraph" w:styleId="Title">
    <w:name w:val="Title"/>
    <w:basedOn w:val="Normal"/>
    <w:next w:val="Normal"/>
    <w:link w:val="TitleChar"/>
    <w:uiPriority w:val="10"/>
    <w:qFormat/>
    <w:rsid w:val="00462381"/>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585371">
      <w:bodyDiv w:val="1"/>
      <w:marLeft w:val="0"/>
      <w:marRight w:val="0"/>
      <w:marTop w:val="0"/>
      <w:marBottom w:val="0"/>
      <w:divBdr>
        <w:top w:val="none" w:sz="0" w:space="0" w:color="auto"/>
        <w:left w:val="none" w:sz="0" w:space="0" w:color="auto"/>
        <w:bottom w:val="none" w:sz="0" w:space="0" w:color="auto"/>
        <w:right w:val="none" w:sz="0" w:space="0" w:color="auto"/>
      </w:divBdr>
    </w:div>
    <w:div w:id="823395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1027</Words>
  <Characters>5854</Characters>
  <Application>Microsoft Macintosh Word</Application>
  <DocSecurity>0</DocSecurity>
  <Lines>48</Lines>
  <Paragraphs>13</Paragraphs>
  <ScaleCrop>false</ScaleCrop>
  <Company>Vergic</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Stellan Kristiansson</dc:creator>
  <dc:description/>
  <cp:lastModifiedBy>Stellan Kristiansson</cp:lastModifiedBy>
  <cp:revision>23</cp:revision>
  <dcterms:created xsi:type="dcterms:W3CDTF">2017-02-17T14:08:00Z</dcterms:created>
  <dcterms:modified xsi:type="dcterms:W3CDTF">2017-04-27T12:17:00Z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Vergic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